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AD" w:rsidRDefault="005E63AD">
      <w:bookmarkStart w:id="0" w:name="_GoBack"/>
      <w:bookmarkEnd w:id="0"/>
    </w:p>
    <w:tbl>
      <w:tblPr>
        <w:tblStyle w:val="TableGrid"/>
        <w:tblW w:w="0" w:type="auto"/>
        <w:tblLook w:val="01E0" w:firstRow="1" w:lastRow="1" w:firstColumn="1" w:lastColumn="1" w:noHBand="0" w:noVBand="0"/>
      </w:tblPr>
      <w:tblGrid>
        <w:gridCol w:w="8528"/>
      </w:tblGrid>
      <w:tr w:rsidR="003F24B7">
        <w:tc>
          <w:tcPr>
            <w:tcW w:w="8528" w:type="dxa"/>
            <w:shd w:val="clear" w:color="auto" w:fill="E0E0E0"/>
          </w:tcPr>
          <w:p w:rsidR="003F24B7" w:rsidRPr="00591C23" w:rsidRDefault="00266B0A" w:rsidP="00266B0A">
            <w:pPr>
              <w:jc w:val="center"/>
            </w:pPr>
            <w:r w:rsidRPr="00591C23">
              <w:rPr>
                <w:rFonts w:ascii="Gill Sans MT" w:hAnsi="Gill Sans MT"/>
                <w:b/>
                <w:sz w:val="36"/>
                <w:szCs w:val="36"/>
              </w:rPr>
              <w:t>Letting Guide</w:t>
            </w:r>
          </w:p>
        </w:tc>
      </w:tr>
      <w:tr w:rsidR="00266B0A">
        <w:tc>
          <w:tcPr>
            <w:tcW w:w="8528" w:type="dxa"/>
          </w:tcPr>
          <w:p w:rsidR="00107730" w:rsidRDefault="00107730" w:rsidP="00266B0A">
            <w:pPr>
              <w:spacing w:before="240"/>
              <w:rPr>
                <w:rFonts w:ascii="Arial" w:hAnsi="Arial" w:cs="Arial"/>
                <w:sz w:val="20"/>
                <w:szCs w:val="20"/>
              </w:rPr>
            </w:pPr>
            <w:r>
              <w:rPr>
                <w:rFonts w:ascii="Arial" w:hAnsi="Arial" w:cs="Arial"/>
                <w:sz w:val="20"/>
                <w:szCs w:val="20"/>
              </w:rPr>
              <w:t xml:space="preserve">How to book a let at </w:t>
            </w:r>
            <w:r w:rsidR="00591C23">
              <w:rPr>
                <w:rFonts w:ascii="Arial" w:hAnsi="Arial" w:cs="Arial"/>
                <w:sz w:val="20"/>
                <w:szCs w:val="20"/>
              </w:rPr>
              <w:t>Inch Park Community</w:t>
            </w:r>
            <w:r w:rsidR="00266B0A" w:rsidRPr="00266B0A">
              <w:rPr>
                <w:rFonts w:ascii="Arial" w:hAnsi="Arial" w:cs="Arial"/>
                <w:sz w:val="20"/>
                <w:szCs w:val="20"/>
              </w:rPr>
              <w:t xml:space="preserve"> </w:t>
            </w:r>
            <w:r w:rsidR="00591C23">
              <w:rPr>
                <w:rFonts w:ascii="Arial" w:hAnsi="Arial" w:cs="Arial"/>
                <w:sz w:val="20"/>
                <w:szCs w:val="20"/>
              </w:rPr>
              <w:t>Sports Club</w:t>
            </w:r>
            <w:r w:rsidR="00266B0A" w:rsidRPr="00266B0A">
              <w:rPr>
                <w:rFonts w:ascii="Arial" w:hAnsi="Arial" w:cs="Arial"/>
                <w:sz w:val="20"/>
                <w:szCs w:val="20"/>
              </w:rPr>
              <w:t xml:space="preserve">. </w:t>
            </w:r>
          </w:p>
          <w:p w:rsidR="00266B0A" w:rsidRPr="00266B0A" w:rsidRDefault="00107730" w:rsidP="00266B0A">
            <w:pPr>
              <w:spacing w:before="240"/>
              <w:rPr>
                <w:rFonts w:ascii="Arial" w:hAnsi="Arial" w:cs="Arial"/>
                <w:color w:val="000080"/>
                <w:sz w:val="40"/>
                <w:szCs w:val="40"/>
              </w:rPr>
            </w:pPr>
            <w:r>
              <w:rPr>
                <w:rFonts w:ascii="Arial" w:hAnsi="Arial" w:cs="Arial"/>
                <w:sz w:val="20"/>
                <w:szCs w:val="20"/>
              </w:rPr>
              <w:t>Please r</w:t>
            </w:r>
            <w:r w:rsidR="00266B0A" w:rsidRPr="00266B0A">
              <w:rPr>
                <w:rFonts w:ascii="Arial" w:hAnsi="Arial" w:cs="Arial"/>
                <w:sz w:val="20"/>
                <w:szCs w:val="20"/>
              </w:rPr>
              <w:t xml:space="preserve">ead this guide for information on what’s available and when, how much our prices are, how to book a let, our child protection requirements and where to get help. For a separate letting application form, contact the </w:t>
            </w:r>
            <w:r w:rsidR="00591C23">
              <w:rPr>
                <w:rFonts w:ascii="Arial" w:hAnsi="Arial" w:cs="Arial"/>
                <w:sz w:val="20"/>
                <w:szCs w:val="20"/>
              </w:rPr>
              <w:t>Sports Club</w:t>
            </w:r>
            <w:r w:rsidR="00266B0A">
              <w:rPr>
                <w:rFonts w:ascii="Arial" w:hAnsi="Arial" w:cs="Arial"/>
                <w:sz w:val="20"/>
                <w:szCs w:val="20"/>
              </w:rPr>
              <w:t>.</w:t>
            </w:r>
          </w:p>
        </w:tc>
      </w:tr>
      <w:tr w:rsidR="00266B0A">
        <w:tc>
          <w:tcPr>
            <w:tcW w:w="8528" w:type="dxa"/>
            <w:shd w:val="clear" w:color="auto" w:fill="E0E0E0"/>
          </w:tcPr>
          <w:p w:rsidR="00266B0A" w:rsidRPr="00266B0A" w:rsidRDefault="00266B0A" w:rsidP="00266B0A">
            <w:pPr>
              <w:spacing w:before="240"/>
              <w:rPr>
                <w:rFonts w:ascii="Arial" w:hAnsi="Arial" w:cs="Arial"/>
                <w:sz w:val="20"/>
                <w:szCs w:val="20"/>
              </w:rPr>
            </w:pPr>
            <w:r w:rsidRPr="00C635FA">
              <w:rPr>
                <w:rFonts w:ascii="Gill Sans MT" w:hAnsi="Gill Sans MT"/>
                <w:b/>
              </w:rPr>
              <w:t>What’s available and when</w:t>
            </w:r>
          </w:p>
        </w:tc>
      </w:tr>
      <w:tr w:rsidR="00266B0A">
        <w:tc>
          <w:tcPr>
            <w:tcW w:w="8528" w:type="dxa"/>
          </w:tcPr>
          <w:p w:rsidR="00FB5A45" w:rsidRDefault="00FB5A45" w:rsidP="00FB5A45">
            <w:pPr>
              <w:ind w:left="360"/>
              <w:rPr>
                <w:rFonts w:ascii="Arial" w:hAnsi="Arial" w:cs="Arial"/>
                <w:sz w:val="20"/>
                <w:szCs w:val="20"/>
              </w:rPr>
            </w:pPr>
          </w:p>
          <w:p w:rsidR="00266B0A" w:rsidRPr="00266B0A" w:rsidRDefault="00266B0A" w:rsidP="00266B0A">
            <w:pPr>
              <w:numPr>
                <w:ilvl w:val="0"/>
                <w:numId w:val="1"/>
              </w:numPr>
              <w:rPr>
                <w:rFonts w:ascii="Arial" w:hAnsi="Arial" w:cs="Arial"/>
                <w:sz w:val="20"/>
                <w:szCs w:val="20"/>
              </w:rPr>
            </w:pPr>
            <w:r w:rsidRPr="00266B0A">
              <w:rPr>
                <w:rFonts w:ascii="Arial" w:hAnsi="Arial" w:cs="Arial"/>
                <w:sz w:val="20"/>
                <w:szCs w:val="20"/>
              </w:rPr>
              <w:t xml:space="preserve">Not all spaces in the </w:t>
            </w:r>
            <w:r w:rsidR="00591C23">
              <w:rPr>
                <w:rFonts w:ascii="Arial" w:hAnsi="Arial" w:cs="Arial"/>
                <w:sz w:val="20"/>
                <w:szCs w:val="20"/>
              </w:rPr>
              <w:t>Sports Club</w:t>
            </w:r>
            <w:r w:rsidRPr="00266B0A">
              <w:rPr>
                <w:rFonts w:ascii="Arial" w:hAnsi="Arial" w:cs="Arial"/>
                <w:sz w:val="20"/>
                <w:szCs w:val="20"/>
              </w:rPr>
              <w:t xml:space="preserve"> are available for let.  Some spaces will be reserved for operational reasons.  A list of spaces available for let in the </w:t>
            </w:r>
            <w:r w:rsidR="00591C23">
              <w:rPr>
                <w:rFonts w:ascii="Arial" w:hAnsi="Arial" w:cs="Arial"/>
                <w:sz w:val="20"/>
                <w:szCs w:val="20"/>
              </w:rPr>
              <w:t>Sports Club</w:t>
            </w:r>
            <w:r w:rsidRPr="00266B0A">
              <w:rPr>
                <w:rFonts w:ascii="Arial" w:hAnsi="Arial" w:cs="Arial"/>
                <w:sz w:val="20"/>
                <w:szCs w:val="20"/>
              </w:rPr>
              <w:t xml:space="preserve"> is detailed on page 3.  This list of agreed spaces may change from time to time.  </w:t>
            </w:r>
          </w:p>
          <w:p w:rsidR="00266B0A" w:rsidRPr="00266B0A" w:rsidRDefault="00266B0A" w:rsidP="00266B0A">
            <w:pPr>
              <w:numPr>
                <w:ilvl w:val="0"/>
                <w:numId w:val="1"/>
              </w:numPr>
              <w:rPr>
                <w:rFonts w:ascii="Arial" w:hAnsi="Arial" w:cs="Arial"/>
                <w:sz w:val="20"/>
                <w:szCs w:val="20"/>
              </w:rPr>
            </w:pPr>
            <w:r w:rsidRPr="00266B0A">
              <w:rPr>
                <w:rFonts w:ascii="Arial" w:hAnsi="Arial" w:cs="Arial"/>
                <w:sz w:val="20"/>
                <w:szCs w:val="20"/>
              </w:rPr>
              <w:t xml:space="preserve">The letting period in the </w:t>
            </w:r>
            <w:r w:rsidR="00591C23">
              <w:rPr>
                <w:rFonts w:ascii="Arial" w:hAnsi="Arial" w:cs="Arial"/>
                <w:sz w:val="20"/>
                <w:szCs w:val="20"/>
              </w:rPr>
              <w:t>Sports Club</w:t>
            </w:r>
            <w:r w:rsidRPr="00266B0A">
              <w:rPr>
                <w:rFonts w:ascii="Arial" w:hAnsi="Arial" w:cs="Arial"/>
                <w:sz w:val="20"/>
                <w:szCs w:val="20"/>
              </w:rPr>
              <w:t xml:space="preserve"> is every day of the year, with the exception of Christmas</w:t>
            </w:r>
            <w:r w:rsidR="00107730">
              <w:rPr>
                <w:rFonts w:ascii="Arial" w:hAnsi="Arial" w:cs="Arial"/>
                <w:sz w:val="20"/>
                <w:szCs w:val="20"/>
              </w:rPr>
              <w:t xml:space="preserve"> Day,</w:t>
            </w:r>
            <w:r w:rsidRPr="00266B0A">
              <w:rPr>
                <w:rFonts w:ascii="Arial" w:hAnsi="Arial" w:cs="Arial"/>
                <w:sz w:val="20"/>
                <w:szCs w:val="20"/>
              </w:rPr>
              <w:t xml:space="preserve"> Boxin</w:t>
            </w:r>
            <w:r w:rsidR="00107730">
              <w:rPr>
                <w:rFonts w:ascii="Arial" w:hAnsi="Arial" w:cs="Arial"/>
                <w:sz w:val="20"/>
                <w:szCs w:val="20"/>
              </w:rPr>
              <w:t>g Day and New Years Day.</w:t>
            </w:r>
          </w:p>
          <w:p w:rsidR="00266B0A" w:rsidRPr="00266B0A" w:rsidRDefault="00266B0A" w:rsidP="00266B0A">
            <w:pPr>
              <w:numPr>
                <w:ilvl w:val="0"/>
                <w:numId w:val="1"/>
              </w:numPr>
              <w:rPr>
                <w:rFonts w:ascii="Arial" w:hAnsi="Arial" w:cs="Arial"/>
                <w:sz w:val="20"/>
                <w:szCs w:val="20"/>
              </w:rPr>
            </w:pPr>
            <w:r w:rsidRPr="00266B0A">
              <w:rPr>
                <w:rFonts w:ascii="Arial" w:hAnsi="Arial" w:cs="Arial"/>
                <w:sz w:val="20"/>
                <w:szCs w:val="20"/>
              </w:rPr>
              <w:t xml:space="preserve">The </w:t>
            </w:r>
            <w:r w:rsidR="00591C23">
              <w:rPr>
                <w:rFonts w:ascii="Arial" w:hAnsi="Arial" w:cs="Arial"/>
                <w:sz w:val="20"/>
                <w:szCs w:val="20"/>
              </w:rPr>
              <w:t>Sports Club</w:t>
            </w:r>
            <w:r w:rsidRPr="00266B0A">
              <w:rPr>
                <w:rFonts w:ascii="Arial" w:hAnsi="Arial" w:cs="Arial"/>
                <w:sz w:val="20"/>
                <w:szCs w:val="20"/>
              </w:rPr>
              <w:t xml:space="preserve"> may cancel lets and shall endeavour to give more than one weeks notice.</w:t>
            </w:r>
          </w:p>
          <w:p w:rsidR="00266B0A" w:rsidRPr="00266B0A" w:rsidRDefault="00266B0A" w:rsidP="00266B0A">
            <w:pPr>
              <w:numPr>
                <w:ilvl w:val="0"/>
                <w:numId w:val="1"/>
              </w:numPr>
              <w:rPr>
                <w:rFonts w:ascii="Arial" w:hAnsi="Arial" w:cs="Arial"/>
                <w:sz w:val="20"/>
                <w:szCs w:val="20"/>
              </w:rPr>
            </w:pPr>
            <w:r w:rsidRPr="00266B0A">
              <w:rPr>
                <w:rFonts w:ascii="Arial" w:hAnsi="Arial" w:cs="Arial"/>
                <w:sz w:val="20"/>
                <w:szCs w:val="20"/>
              </w:rPr>
              <w:t xml:space="preserve">The </w:t>
            </w:r>
            <w:r w:rsidR="00591C23">
              <w:rPr>
                <w:rFonts w:ascii="Arial" w:hAnsi="Arial" w:cs="Arial"/>
                <w:sz w:val="20"/>
                <w:szCs w:val="20"/>
              </w:rPr>
              <w:t>Sports Club</w:t>
            </w:r>
            <w:r w:rsidR="00107730">
              <w:rPr>
                <w:rFonts w:ascii="Arial" w:hAnsi="Arial" w:cs="Arial"/>
                <w:sz w:val="20"/>
                <w:szCs w:val="20"/>
              </w:rPr>
              <w:t xml:space="preserve"> outdoor facilities are</w:t>
            </w:r>
            <w:r w:rsidRPr="00266B0A">
              <w:rPr>
                <w:rFonts w:ascii="Arial" w:hAnsi="Arial" w:cs="Arial"/>
                <w:sz w:val="20"/>
                <w:szCs w:val="20"/>
              </w:rPr>
              <w:t xml:space="preserve"> available on weekdays during the letting period between </w:t>
            </w:r>
            <w:smartTag w:uri="urn:schemas-microsoft-com:office:smarttags" w:element="time">
              <w:smartTagPr>
                <w:attr w:name="Minute" w:val="0"/>
                <w:attr w:name="Hour" w:val="9"/>
              </w:smartTagPr>
              <w:r w:rsidRPr="00266B0A">
                <w:rPr>
                  <w:rFonts w:ascii="Arial" w:hAnsi="Arial" w:cs="Arial"/>
                  <w:sz w:val="20"/>
                  <w:szCs w:val="20"/>
                </w:rPr>
                <w:t>09:00 to 22:00</w:t>
              </w:r>
            </w:smartTag>
            <w:r w:rsidRPr="00266B0A">
              <w:rPr>
                <w:rFonts w:ascii="Arial" w:hAnsi="Arial" w:cs="Arial"/>
                <w:sz w:val="20"/>
                <w:szCs w:val="20"/>
              </w:rPr>
              <w:t xml:space="preserve"> and available on Saturdays and Sundays during the letting period between </w:t>
            </w:r>
            <w:smartTag w:uri="urn:schemas-microsoft-com:office:smarttags" w:element="time">
              <w:smartTagPr>
                <w:attr w:name="Minute" w:val="0"/>
                <w:attr w:name="Hour" w:val="9"/>
              </w:smartTagPr>
              <w:r w:rsidRPr="00266B0A">
                <w:rPr>
                  <w:rFonts w:ascii="Arial" w:hAnsi="Arial" w:cs="Arial"/>
                  <w:sz w:val="20"/>
                  <w:szCs w:val="20"/>
                </w:rPr>
                <w:t xml:space="preserve">09:00 to </w:t>
              </w:r>
              <w:r w:rsidR="00107730">
                <w:rPr>
                  <w:rFonts w:ascii="Arial" w:hAnsi="Arial" w:cs="Arial"/>
                  <w:sz w:val="20"/>
                  <w:szCs w:val="20"/>
                </w:rPr>
                <w:t>22</w:t>
              </w:r>
              <w:r w:rsidRPr="00266B0A">
                <w:rPr>
                  <w:rFonts w:ascii="Arial" w:hAnsi="Arial" w:cs="Arial"/>
                  <w:sz w:val="20"/>
                  <w:szCs w:val="20"/>
                </w:rPr>
                <w:t>:00</w:t>
              </w:r>
            </w:smartTag>
            <w:r w:rsidRPr="00266B0A">
              <w:rPr>
                <w:rFonts w:ascii="Arial" w:hAnsi="Arial" w:cs="Arial"/>
                <w:sz w:val="20"/>
                <w:szCs w:val="20"/>
              </w:rPr>
              <w:t xml:space="preserve">. </w:t>
            </w:r>
            <w:r w:rsidR="00107730">
              <w:rPr>
                <w:rFonts w:ascii="Arial" w:hAnsi="Arial" w:cs="Arial"/>
                <w:sz w:val="20"/>
                <w:szCs w:val="20"/>
              </w:rPr>
              <w:t>The Community Room is available from 09:00</w:t>
            </w:r>
            <w:r w:rsidR="005E63AD">
              <w:rPr>
                <w:rFonts w:ascii="Arial" w:hAnsi="Arial" w:cs="Arial"/>
                <w:sz w:val="20"/>
                <w:szCs w:val="20"/>
              </w:rPr>
              <w:t xml:space="preserve"> to 23;00 Mon to Thurs and 00:00 Fri</w:t>
            </w:r>
            <w:r w:rsidR="00107730">
              <w:rPr>
                <w:rFonts w:ascii="Arial" w:hAnsi="Arial" w:cs="Arial"/>
                <w:sz w:val="20"/>
                <w:szCs w:val="20"/>
              </w:rPr>
              <w:t xml:space="preserve"> to Sun</w:t>
            </w:r>
          </w:p>
          <w:p w:rsidR="00266B0A" w:rsidRPr="00266B0A" w:rsidRDefault="00266B0A" w:rsidP="00266B0A">
            <w:pPr>
              <w:spacing w:before="240"/>
              <w:rPr>
                <w:rFonts w:ascii="Arial" w:hAnsi="Arial" w:cs="Arial"/>
                <w:sz w:val="20"/>
                <w:szCs w:val="20"/>
              </w:rPr>
            </w:pPr>
            <w:r w:rsidRPr="00266B0A">
              <w:rPr>
                <w:rFonts w:ascii="Arial" w:hAnsi="Arial" w:cs="Arial"/>
                <w:sz w:val="20"/>
                <w:szCs w:val="20"/>
              </w:rPr>
              <w:t xml:space="preserve">In exceptional circumstances some organisations may be permitted to store equipment in the </w:t>
            </w:r>
            <w:r w:rsidR="00591C23">
              <w:rPr>
                <w:rFonts w:ascii="Arial" w:hAnsi="Arial" w:cs="Arial"/>
                <w:sz w:val="20"/>
                <w:szCs w:val="20"/>
              </w:rPr>
              <w:t>Sports Club</w:t>
            </w:r>
            <w:r w:rsidRPr="00266B0A">
              <w:rPr>
                <w:rFonts w:ascii="Arial" w:hAnsi="Arial" w:cs="Arial"/>
                <w:sz w:val="20"/>
                <w:szCs w:val="20"/>
              </w:rPr>
              <w:t xml:space="preserve">.  All requests of this nature must be made in writing to the </w:t>
            </w:r>
            <w:r w:rsidR="00871353" w:rsidRPr="00871353">
              <w:rPr>
                <w:rFonts w:ascii="Arial" w:hAnsi="Arial" w:cs="Arial"/>
                <w:sz w:val="20"/>
                <w:szCs w:val="20"/>
              </w:rPr>
              <w:t>administrato</w:t>
            </w:r>
            <w:r w:rsidR="00871353">
              <w:t>r</w:t>
            </w:r>
            <w:r w:rsidR="00871353" w:rsidRPr="00266B0A">
              <w:rPr>
                <w:rFonts w:ascii="Arial" w:hAnsi="Arial" w:cs="Arial"/>
                <w:sz w:val="20"/>
                <w:szCs w:val="20"/>
              </w:rPr>
              <w:t xml:space="preserve"> </w:t>
            </w:r>
            <w:r w:rsidRPr="00266B0A">
              <w:rPr>
                <w:rFonts w:ascii="Arial" w:hAnsi="Arial" w:cs="Arial"/>
                <w:sz w:val="20"/>
                <w:szCs w:val="20"/>
              </w:rPr>
              <w:t>and, if assessed to be suitable, shall be subject to additional terms and conditions.</w:t>
            </w:r>
          </w:p>
        </w:tc>
      </w:tr>
      <w:tr w:rsidR="00266B0A">
        <w:tc>
          <w:tcPr>
            <w:tcW w:w="8528" w:type="dxa"/>
            <w:shd w:val="clear" w:color="auto" w:fill="E0E0E0"/>
          </w:tcPr>
          <w:p w:rsidR="00266B0A" w:rsidRDefault="00266B0A" w:rsidP="00266B0A">
            <w:pPr>
              <w:ind w:left="360"/>
              <w:rPr>
                <w:rFonts w:ascii="Arial" w:hAnsi="Arial" w:cs="Arial"/>
                <w:b/>
                <w:sz w:val="20"/>
                <w:szCs w:val="20"/>
              </w:rPr>
            </w:pPr>
          </w:p>
          <w:p w:rsidR="00266B0A" w:rsidRPr="00266B0A" w:rsidRDefault="00266B0A" w:rsidP="00266B0A">
            <w:pPr>
              <w:rPr>
                <w:rFonts w:ascii="Gill Sans MT" w:hAnsi="Gill Sans MT" w:cs="Arial"/>
                <w:b/>
              </w:rPr>
            </w:pPr>
            <w:r w:rsidRPr="00266B0A">
              <w:rPr>
                <w:rFonts w:ascii="Gill Sans MT" w:hAnsi="Gill Sans MT" w:cs="Arial"/>
                <w:b/>
              </w:rPr>
              <w:t>Information about pricing</w:t>
            </w:r>
          </w:p>
        </w:tc>
      </w:tr>
      <w:tr w:rsidR="00266B0A">
        <w:tc>
          <w:tcPr>
            <w:tcW w:w="8528" w:type="dxa"/>
          </w:tcPr>
          <w:p w:rsidR="00FB5A45" w:rsidRDefault="00FB5A45" w:rsidP="00FB5A45">
            <w:pPr>
              <w:ind w:left="360"/>
              <w:rPr>
                <w:rFonts w:ascii="Arial" w:hAnsi="Arial" w:cs="Arial"/>
                <w:sz w:val="20"/>
                <w:szCs w:val="20"/>
              </w:rPr>
            </w:pPr>
          </w:p>
          <w:p w:rsidR="00266B0A" w:rsidRDefault="00266B0A" w:rsidP="00266B0A">
            <w:pPr>
              <w:numPr>
                <w:ilvl w:val="0"/>
                <w:numId w:val="2"/>
              </w:numPr>
              <w:rPr>
                <w:rFonts w:ascii="Arial" w:hAnsi="Arial" w:cs="Arial"/>
                <w:sz w:val="20"/>
                <w:szCs w:val="20"/>
              </w:rPr>
            </w:pPr>
            <w:r w:rsidRPr="00266B0A">
              <w:rPr>
                <w:rFonts w:ascii="Arial" w:hAnsi="Arial" w:cs="Arial"/>
                <w:sz w:val="20"/>
                <w:szCs w:val="20"/>
              </w:rPr>
              <w:t xml:space="preserve">There are two pricing categories: community and commercial.  </w:t>
            </w:r>
          </w:p>
          <w:p w:rsidR="0036365C" w:rsidRPr="00266B0A" w:rsidRDefault="0036365C" w:rsidP="00266B0A">
            <w:pPr>
              <w:numPr>
                <w:ilvl w:val="0"/>
                <w:numId w:val="2"/>
              </w:numPr>
              <w:rPr>
                <w:rFonts w:ascii="Arial" w:hAnsi="Arial" w:cs="Arial"/>
                <w:sz w:val="20"/>
                <w:szCs w:val="20"/>
              </w:rPr>
            </w:pPr>
            <w:r>
              <w:rPr>
                <w:rFonts w:ascii="Arial" w:hAnsi="Arial" w:cs="Arial"/>
                <w:sz w:val="20"/>
                <w:szCs w:val="20"/>
              </w:rPr>
              <w:t>Please contact the development manager regarding 21</w:t>
            </w:r>
            <w:r w:rsidRPr="0036365C">
              <w:rPr>
                <w:rFonts w:ascii="Arial" w:hAnsi="Arial" w:cs="Arial"/>
                <w:sz w:val="20"/>
                <w:szCs w:val="20"/>
                <w:vertAlign w:val="superscript"/>
              </w:rPr>
              <w:t>st</w:t>
            </w:r>
            <w:r>
              <w:rPr>
                <w:rFonts w:ascii="Arial" w:hAnsi="Arial" w:cs="Arial"/>
                <w:sz w:val="20"/>
                <w:szCs w:val="20"/>
              </w:rPr>
              <w:t xml:space="preserve"> bookings </w:t>
            </w:r>
          </w:p>
          <w:p w:rsidR="00266B0A" w:rsidRPr="00266B0A" w:rsidRDefault="00266B0A" w:rsidP="00266B0A">
            <w:pPr>
              <w:numPr>
                <w:ilvl w:val="0"/>
                <w:numId w:val="2"/>
              </w:numPr>
              <w:rPr>
                <w:rFonts w:ascii="Arial" w:hAnsi="Arial" w:cs="Arial"/>
                <w:sz w:val="20"/>
                <w:szCs w:val="20"/>
              </w:rPr>
            </w:pPr>
            <w:r w:rsidRPr="00266B0A">
              <w:rPr>
                <w:rFonts w:ascii="Arial" w:hAnsi="Arial" w:cs="Arial"/>
                <w:sz w:val="20"/>
                <w:szCs w:val="20"/>
              </w:rPr>
              <w:t xml:space="preserve">The community rate is </w:t>
            </w:r>
            <w:r w:rsidR="00FB5A45">
              <w:rPr>
                <w:rFonts w:ascii="Arial" w:hAnsi="Arial" w:cs="Arial"/>
                <w:sz w:val="20"/>
                <w:szCs w:val="20"/>
              </w:rPr>
              <w:t>applied to n</w:t>
            </w:r>
            <w:r w:rsidRPr="00266B0A">
              <w:rPr>
                <w:rFonts w:ascii="Arial" w:hAnsi="Arial" w:cs="Arial"/>
                <w:sz w:val="20"/>
                <w:szCs w:val="20"/>
              </w:rPr>
              <w:t xml:space="preserve">ot for profit community groups, with a constitution, bringing benefits to the community, may be eligible for this rate. The Community rate is at the discretion of the </w:t>
            </w:r>
            <w:r w:rsidR="00871353">
              <w:rPr>
                <w:rFonts w:ascii="Arial" w:hAnsi="Arial" w:cs="Arial"/>
                <w:sz w:val="20"/>
                <w:szCs w:val="20"/>
              </w:rPr>
              <w:t>Board of Trustees.</w:t>
            </w:r>
          </w:p>
          <w:p w:rsidR="00266B0A" w:rsidRPr="00266B0A" w:rsidRDefault="00266B0A" w:rsidP="00266B0A">
            <w:pPr>
              <w:numPr>
                <w:ilvl w:val="0"/>
                <w:numId w:val="2"/>
              </w:numPr>
              <w:rPr>
                <w:rFonts w:ascii="Arial" w:hAnsi="Arial" w:cs="Arial"/>
                <w:sz w:val="20"/>
                <w:szCs w:val="20"/>
              </w:rPr>
            </w:pPr>
            <w:r w:rsidRPr="00266B0A">
              <w:rPr>
                <w:rFonts w:ascii="Arial" w:hAnsi="Arial" w:cs="Arial"/>
                <w:sz w:val="20"/>
                <w:szCs w:val="20"/>
              </w:rPr>
              <w:t xml:space="preserve">The community rate equates to the cost of opening a facility for community use.  </w:t>
            </w:r>
          </w:p>
          <w:p w:rsidR="00266B0A" w:rsidRPr="00266B0A" w:rsidRDefault="00266B0A" w:rsidP="00266B0A">
            <w:pPr>
              <w:numPr>
                <w:ilvl w:val="0"/>
                <w:numId w:val="2"/>
              </w:numPr>
              <w:rPr>
                <w:rFonts w:ascii="Arial" w:hAnsi="Arial" w:cs="Arial"/>
                <w:sz w:val="20"/>
                <w:szCs w:val="20"/>
              </w:rPr>
            </w:pPr>
            <w:r w:rsidRPr="00266B0A">
              <w:rPr>
                <w:rFonts w:ascii="Arial" w:hAnsi="Arial" w:cs="Arial"/>
                <w:sz w:val="20"/>
                <w:szCs w:val="20"/>
              </w:rPr>
              <w:t>The commercial rate applies to all commercial organisations and activities.</w:t>
            </w:r>
          </w:p>
          <w:p w:rsidR="00266B0A" w:rsidRPr="00266B0A" w:rsidRDefault="00266B0A" w:rsidP="00266B0A">
            <w:pPr>
              <w:numPr>
                <w:ilvl w:val="0"/>
                <w:numId w:val="2"/>
              </w:numPr>
              <w:rPr>
                <w:rFonts w:ascii="Arial" w:hAnsi="Arial" w:cs="Arial"/>
                <w:sz w:val="20"/>
                <w:szCs w:val="20"/>
              </w:rPr>
            </w:pPr>
            <w:r w:rsidRPr="00266B0A">
              <w:rPr>
                <w:rFonts w:ascii="Arial" w:hAnsi="Arial" w:cs="Arial"/>
                <w:sz w:val="20"/>
                <w:szCs w:val="20"/>
              </w:rPr>
              <w:t xml:space="preserve">Customers are charged for the space hours used. A minimum charge of one hour shall apply.  </w:t>
            </w:r>
          </w:p>
          <w:p w:rsidR="00266B0A" w:rsidRPr="00266B0A" w:rsidRDefault="00266B0A" w:rsidP="00266B0A">
            <w:pPr>
              <w:numPr>
                <w:ilvl w:val="0"/>
                <w:numId w:val="2"/>
              </w:numPr>
              <w:rPr>
                <w:rFonts w:ascii="Arial" w:hAnsi="Arial" w:cs="Arial"/>
                <w:sz w:val="20"/>
                <w:szCs w:val="20"/>
              </w:rPr>
            </w:pPr>
            <w:r w:rsidRPr="00266B0A">
              <w:rPr>
                <w:rFonts w:ascii="Arial" w:hAnsi="Arial" w:cs="Arial"/>
                <w:sz w:val="20"/>
                <w:szCs w:val="20"/>
              </w:rPr>
              <w:t xml:space="preserve">In instances where numerous spaces are applied for the </w:t>
            </w:r>
            <w:r w:rsidR="00871353">
              <w:rPr>
                <w:rFonts w:ascii="Arial" w:hAnsi="Arial" w:cs="Arial"/>
                <w:sz w:val="20"/>
                <w:szCs w:val="20"/>
              </w:rPr>
              <w:t>administrator</w:t>
            </w:r>
            <w:r w:rsidRPr="00266B0A">
              <w:rPr>
                <w:rFonts w:ascii="Arial" w:hAnsi="Arial" w:cs="Arial"/>
                <w:sz w:val="20"/>
                <w:szCs w:val="20"/>
              </w:rPr>
              <w:t xml:space="preserve"> may use his discretion in arriving at a negotiated price.</w:t>
            </w:r>
          </w:p>
          <w:p w:rsidR="00266B0A" w:rsidRPr="00266B0A" w:rsidRDefault="00266B0A" w:rsidP="00266B0A">
            <w:pPr>
              <w:numPr>
                <w:ilvl w:val="0"/>
                <w:numId w:val="2"/>
              </w:numPr>
              <w:rPr>
                <w:rFonts w:ascii="Arial" w:hAnsi="Arial" w:cs="Arial"/>
                <w:sz w:val="20"/>
                <w:szCs w:val="20"/>
              </w:rPr>
            </w:pPr>
            <w:r w:rsidRPr="00266B0A">
              <w:rPr>
                <w:rFonts w:ascii="Arial" w:hAnsi="Arial" w:cs="Arial"/>
                <w:sz w:val="20"/>
                <w:szCs w:val="20"/>
              </w:rPr>
              <w:t>An additional charge shall be levied should a let overrun.  A cleaning charge may also be applied.</w:t>
            </w:r>
          </w:p>
          <w:p w:rsidR="00266B0A" w:rsidRPr="00266B0A" w:rsidRDefault="00266B0A" w:rsidP="00266B0A">
            <w:pPr>
              <w:numPr>
                <w:ilvl w:val="0"/>
                <w:numId w:val="2"/>
              </w:numPr>
              <w:rPr>
                <w:rFonts w:ascii="Arial" w:hAnsi="Arial" w:cs="Arial"/>
                <w:sz w:val="20"/>
                <w:szCs w:val="20"/>
              </w:rPr>
            </w:pPr>
            <w:r w:rsidRPr="00266B0A">
              <w:rPr>
                <w:rFonts w:ascii="Arial" w:hAnsi="Arial" w:cs="Arial"/>
                <w:sz w:val="20"/>
                <w:szCs w:val="20"/>
              </w:rPr>
              <w:t>A late booking charge and cancellation charge may also be levied.</w:t>
            </w:r>
          </w:p>
          <w:p w:rsidR="00266B0A" w:rsidRPr="00266B0A" w:rsidRDefault="00266B0A" w:rsidP="00266B0A">
            <w:pPr>
              <w:numPr>
                <w:ilvl w:val="0"/>
                <w:numId w:val="2"/>
              </w:numPr>
              <w:rPr>
                <w:rFonts w:ascii="Arial" w:hAnsi="Arial" w:cs="Arial"/>
                <w:sz w:val="20"/>
                <w:szCs w:val="20"/>
              </w:rPr>
            </w:pPr>
            <w:r w:rsidRPr="00266B0A">
              <w:rPr>
                <w:rFonts w:ascii="Arial" w:hAnsi="Arial" w:cs="Arial"/>
                <w:sz w:val="20"/>
                <w:szCs w:val="20"/>
              </w:rPr>
              <w:t xml:space="preserve">In exceptional circumstances, where the furtherance of the </w:t>
            </w:r>
            <w:r w:rsidR="00591C23">
              <w:rPr>
                <w:rFonts w:ascii="Arial" w:hAnsi="Arial" w:cs="Arial"/>
                <w:sz w:val="20"/>
                <w:szCs w:val="20"/>
              </w:rPr>
              <w:t>Sports Club</w:t>
            </w:r>
            <w:r w:rsidRPr="00266B0A">
              <w:rPr>
                <w:rFonts w:ascii="Arial" w:hAnsi="Arial" w:cs="Arial"/>
                <w:sz w:val="20"/>
                <w:szCs w:val="20"/>
              </w:rPr>
              <w:t xml:space="preserve"> objectives is clearly demonstrated, the Board of Trustees may permit the use of </w:t>
            </w:r>
            <w:r w:rsidR="00FB5A45">
              <w:rPr>
                <w:rFonts w:ascii="Arial" w:hAnsi="Arial" w:cs="Arial"/>
                <w:sz w:val="20"/>
                <w:szCs w:val="20"/>
              </w:rPr>
              <w:t>the facilities</w:t>
            </w:r>
            <w:r w:rsidRPr="00266B0A">
              <w:rPr>
                <w:rFonts w:ascii="Arial" w:hAnsi="Arial" w:cs="Arial"/>
                <w:sz w:val="20"/>
                <w:szCs w:val="20"/>
              </w:rPr>
              <w:t xml:space="preserve"> at no charge.  </w:t>
            </w:r>
          </w:p>
          <w:p w:rsidR="00266B0A" w:rsidRDefault="00266B0A" w:rsidP="00266B0A">
            <w:pPr>
              <w:ind w:left="360"/>
              <w:rPr>
                <w:rFonts w:ascii="Arial" w:hAnsi="Arial" w:cs="Arial"/>
                <w:sz w:val="20"/>
                <w:szCs w:val="20"/>
              </w:rPr>
            </w:pPr>
          </w:p>
          <w:p w:rsidR="00266B0A" w:rsidRDefault="00266B0A" w:rsidP="00266B0A">
            <w:pPr>
              <w:ind w:left="360"/>
              <w:rPr>
                <w:rFonts w:ascii="Arial" w:hAnsi="Arial" w:cs="Arial"/>
                <w:b/>
                <w:sz w:val="20"/>
                <w:szCs w:val="20"/>
              </w:rPr>
            </w:pPr>
          </w:p>
          <w:p w:rsidR="0032429E" w:rsidRDefault="0032429E" w:rsidP="00266B0A">
            <w:pPr>
              <w:ind w:left="360"/>
              <w:rPr>
                <w:rFonts w:ascii="Arial" w:hAnsi="Arial" w:cs="Arial"/>
                <w:b/>
                <w:sz w:val="20"/>
                <w:szCs w:val="20"/>
              </w:rPr>
            </w:pPr>
          </w:p>
          <w:p w:rsidR="0032429E" w:rsidRDefault="0032429E" w:rsidP="00266B0A">
            <w:pPr>
              <w:ind w:left="360"/>
              <w:rPr>
                <w:rFonts w:ascii="Arial" w:hAnsi="Arial" w:cs="Arial"/>
                <w:b/>
                <w:sz w:val="20"/>
                <w:szCs w:val="20"/>
              </w:rPr>
            </w:pPr>
          </w:p>
          <w:p w:rsidR="0032429E" w:rsidRDefault="0032429E" w:rsidP="00266B0A">
            <w:pPr>
              <w:ind w:left="360"/>
              <w:rPr>
                <w:rFonts w:ascii="Arial" w:hAnsi="Arial" w:cs="Arial"/>
                <w:b/>
                <w:sz w:val="20"/>
                <w:szCs w:val="20"/>
              </w:rPr>
            </w:pPr>
          </w:p>
          <w:p w:rsidR="0032429E" w:rsidRDefault="0032429E" w:rsidP="00266B0A">
            <w:pPr>
              <w:ind w:left="360"/>
              <w:rPr>
                <w:rFonts w:ascii="Arial" w:hAnsi="Arial" w:cs="Arial"/>
                <w:b/>
                <w:sz w:val="20"/>
                <w:szCs w:val="20"/>
              </w:rPr>
            </w:pPr>
          </w:p>
          <w:p w:rsidR="0032429E" w:rsidRDefault="0032429E" w:rsidP="00266B0A">
            <w:pPr>
              <w:ind w:left="360"/>
              <w:rPr>
                <w:rFonts w:ascii="Arial" w:hAnsi="Arial" w:cs="Arial"/>
                <w:b/>
                <w:sz w:val="20"/>
                <w:szCs w:val="20"/>
              </w:rPr>
            </w:pPr>
          </w:p>
          <w:p w:rsidR="0032429E" w:rsidRDefault="0032429E" w:rsidP="00266B0A">
            <w:pPr>
              <w:ind w:left="360"/>
              <w:rPr>
                <w:rFonts w:ascii="Arial" w:hAnsi="Arial" w:cs="Arial"/>
                <w:b/>
                <w:sz w:val="20"/>
                <w:szCs w:val="20"/>
              </w:rPr>
            </w:pPr>
          </w:p>
          <w:p w:rsidR="00513A1D" w:rsidRDefault="00513A1D" w:rsidP="00266B0A">
            <w:pPr>
              <w:ind w:left="360"/>
              <w:rPr>
                <w:rFonts w:ascii="Arial" w:hAnsi="Arial" w:cs="Arial"/>
                <w:b/>
                <w:sz w:val="20"/>
                <w:szCs w:val="20"/>
              </w:rPr>
            </w:pPr>
          </w:p>
          <w:p w:rsidR="00513A1D" w:rsidRDefault="00513A1D" w:rsidP="00266B0A">
            <w:pPr>
              <w:ind w:left="360"/>
              <w:rPr>
                <w:rFonts w:ascii="Arial" w:hAnsi="Arial" w:cs="Arial"/>
                <w:b/>
                <w:sz w:val="20"/>
                <w:szCs w:val="20"/>
              </w:rPr>
            </w:pPr>
          </w:p>
          <w:p w:rsidR="00513A1D" w:rsidRPr="00266B0A" w:rsidRDefault="00513A1D" w:rsidP="00266B0A">
            <w:pPr>
              <w:ind w:left="360"/>
              <w:rPr>
                <w:rFonts w:ascii="Arial" w:hAnsi="Arial" w:cs="Arial"/>
                <w:b/>
                <w:sz w:val="20"/>
                <w:szCs w:val="20"/>
              </w:rPr>
            </w:pPr>
          </w:p>
          <w:p w:rsidR="00266B0A" w:rsidRPr="00266B0A" w:rsidRDefault="00266B0A" w:rsidP="00266B0A">
            <w:pPr>
              <w:ind w:left="360"/>
              <w:rPr>
                <w:rFonts w:ascii="Arial" w:hAnsi="Arial" w:cs="Arial"/>
                <w:sz w:val="20"/>
                <w:szCs w:val="20"/>
              </w:rPr>
            </w:pPr>
          </w:p>
        </w:tc>
      </w:tr>
      <w:tr w:rsidR="00266B0A">
        <w:tc>
          <w:tcPr>
            <w:tcW w:w="8528" w:type="dxa"/>
            <w:shd w:val="clear" w:color="auto" w:fill="E0E0E0"/>
          </w:tcPr>
          <w:p w:rsidR="001B299B" w:rsidRDefault="001B299B" w:rsidP="00266B0A">
            <w:pPr>
              <w:rPr>
                <w:rFonts w:ascii="Gill Sans MT" w:hAnsi="Gill Sans MT"/>
                <w:b/>
              </w:rPr>
            </w:pPr>
          </w:p>
          <w:p w:rsidR="00266B0A" w:rsidRPr="00266B0A" w:rsidRDefault="00266B0A" w:rsidP="00266B0A">
            <w:pPr>
              <w:rPr>
                <w:rFonts w:ascii="Arial" w:hAnsi="Arial" w:cs="Arial"/>
                <w:sz w:val="20"/>
                <w:szCs w:val="20"/>
              </w:rPr>
            </w:pPr>
            <w:r w:rsidRPr="00C635FA">
              <w:rPr>
                <w:rFonts w:ascii="Gill Sans MT" w:hAnsi="Gill Sans MT"/>
                <w:b/>
              </w:rPr>
              <w:t>How to book a let</w:t>
            </w:r>
          </w:p>
        </w:tc>
      </w:tr>
      <w:tr w:rsidR="00266B0A">
        <w:tc>
          <w:tcPr>
            <w:tcW w:w="8528" w:type="dxa"/>
          </w:tcPr>
          <w:p w:rsidR="00FB5A45" w:rsidRDefault="00FB5A45" w:rsidP="00FB5A45">
            <w:pPr>
              <w:ind w:left="360"/>
              <w:rPr>
                <w:rFonts w:ascii="Arial" w:hAnsi="Arial" w:cs="Arial"/>
                <w:sz w:val="20"/>
                <w:szCs w:val="20"/>
              </w:rPr>
            </w:pPr>
          </w:p>
          <w:p w:rsidR="00266B0A" w:rsidRPr="00266B0A" w:rsidRDefault="00266B0A" w:rsidP="00266B0A">
            <w:pPr>
              <w:numPr>
                <w:ilvl w:val="0"/>
                <w:numId w:val="3"/>
              </w:numPr>
              <w:rPr>
                <w:rFonts w:ascii="Arial" w:hAnsi="Arial" w:cs="Arial"/>
                <w:sz w:val="20"/>
                <w:szCs w:val="20"/>
              </w:rPr>
            </w:pPr>
            <w:r w:rsidRPr="00266B0A">
              <w:rPr>
                <w:rFonts w:ascii="Arial" w:hAnsi="Arial" w:cs="Arial"/>
                <w:sz w:val="20"/>
                <w:szCs w:val="20"/>
              </w:rPr>
              <w:t xml:space="preserve">A request for a let must be received in writing </w:t>
            </w:r>
            <w:r w:rsidR="00513A1D">
              <w:rPr>
                <w:rFonts w:ascii="Arial" w:hAnsi="Arial" w:cs="Arial"/>
                <w:sz w:val="20"/>
                <w:szCs w:val="20"/>
              </w:rPr>
              <w:t xml:space="preserve">at the beginning of each season for long term lets </w:t>
            </w:r>
            <w:r w:rsidRPr="00266B0A">
              <w:rPr>
                <w:rFonts w:ascii="Arial" w:hAnsi="Arial" w:cs="Arial"/>
                <w:sz w:val="20"/>
                <w:szCs w:val="20"/>
              </w:rPr>
              <w:t>using the let application form,</w:t>
            </w:r>
            <w:r w:rsidR="00513A1D">
              <w:rPr>
                <w:rFonts w:ascii="Arial" w:hAnsi="Arial" w:cs="Arial"/>
                <w:sz w:val="20"/>
                <w:szCs w:val="20"/>
              </w:rPr>
              <w:t xml:space="preserve"> and for casual lets</w:t>
            </w:r>
            <w:r w:rsidRPr="00266B0A">
              <w:rPr>
                <w:rFonts w:ascii="Arial" w:hAnsi="Arial" w:cs="Arial"/>
                <w:sz w:val="20"/>
                <w:szCs w:val="20"/>
              </w:rPr>
              <w:t xml:space="preserve"> at least 5 working days prior to the date required.  Let application forms are available from the </w:t>
            </w:r>
            <w:r w:rsidR="00591C23">
              <w:rPr>
                <w:rFonts w:ascii="Arial" w:hAnsi="Arial" w:cs="Arial"/>
                <w:sz w:val="20"/>
                <w:szCs w:val="20"/>
              </w:rPr>
              <w:t>Sports Club</w:t>
            </w:r>
            <w:r w:rsidRPr="00266B0A">
              <w:rPr>
                <w:rFonts w:ascii="Arial" w:hAnsi="Arial" w:cs="Arial"/>
                <w:sz w:val="20"/>
                <w:szCs w:val="20"/>
              </w:rPr>
              <w:t xml:space="preserve"> office.</w:t>
            </w:r>
          </w:p>
          <w:p w:rsidR="00FB5A45" w:rsidRDefault="00266B0A" w:rsidP="00266B0A">
            <w:pPr>
              <w:numPr>
                <w:ilvl w:val="0"/>
                <w:numId w:val="3"/>
              </w:numPr>
              <w:rPr>
                <w:rFonts w:ascii="Arial" w:hAnsi="Arial" w:cs="Arial"/>
                <w:sz w:val="20"/>
                <w:szCs w:val="20"/>
              </w:rPr>
            </w:pPr>
            <w:r w:rsidRPr="00266B0A">
              <w:rPr>
                <w:rFonts w:ascii="Arial" w:hAnsi="Arial" w:cs="Arial"/>
                <w:sz w:val="20"/>
                <w:szCs w:val="20"/>
              </w:rPr>
              <w:t xml:space="preserve">There is normally more demand for pitch lets than can be met, so the early submission of an application is important to avoid disappointment.  </w:t>
            </w:r>
          </w:p>
          <w:p w:rsidR="00266B0A" w:rsidRPr="00266B0A" w:rsidRDefault="00266B0A" w:rsidP="00266B0A">
            <w:pPr>
              <w:numPr>
                <w:ilvl w:val="0"/>
                <w:numId w:val="3"/>
              </w:numPr>
              <w:rPr>
                <w:rFonts w:ascii="Arial" w:hAnsi="Arial" w:cs="Arial"/>
                <w:sz w:val="20"/>
                <w:szCs w:val="20"/>
              </w:rPr>
            </w:pPr>
            <w:r w:rsidRPr="00266B0A">
              <w:rPr>
                <w:rFonts w:ascii="Arial" w:hAnsi="Arial" w:cs="Arial"/>
                <w:sz w:val="20"/>
                <w:szCs w:val="20"/>
              </w:rPr>
              <w:t xml:space="preserve">To apply for a community rate an organisation </w:t>
            </w:r>
            <w:r w:rsidR="000C1BC9" w:rsidRPr="00266B0A">
              <w:rPr>
                <w:rFonts w:ascii="Arial" w:hAnsi="Arial" w:cs="Arial"/>
                <w:sz w:val="20"/>
                <w:szCs w:val="20"/>
              </w:rPr>
              <w:t>that</w:t>
            </w:r>
            <w:r w:rsidRPr="00266B0A">
              <w:rPr>
                <w:rFonts w:ascii="Arial" w:hAnsi="Arial" w:cs="Arial"/>
                <w:sz w:val="20"/>
                <w:szCs w:val="20"/>
              </w:rPr>
              <w:t xml:space="preserve"> is not already known to the </w:t>
            </w:r>
            <w:r w:rsidR="00513A1D">
              <w:rPr>
                <w:rFonts w:ascii="Arial" w:hAnsi="Arial" w:cs="Arial"/>
                <w:sz w:val="20"/>
                <w:szCs w:val="20"/>
              </w:rPr>
              <w:t>administrator</w:t>
            </w:r>
            <w:r w:rsidRPr="00266B0A">
              <w:rPr>
                <w:rFonts w:ascii="Arial" w:hAnsi="Arial" w:cs="Arial"/>
                <w:sz w:val="20"/>
                <w:szCs w:val="20"/>
              </w:rPr>
              <w:t xml:space="preserve"> must submit its constitution together with a description of its activities to the letting office at least 3 weeks before the required date of the let.  </w:t>
            </w:r>
          </w:p>
          <w:p w:rsidR="00266B0A" w:rsidRPr="00266B0A" w:rsidRDefault="00266B0A" w:rsidP="00266B0A">
            <w:pPr>
              <w:numPr>
                <w:ilvl w:val="0"/>
                <w:numId w:val="3"/>
              </w:numPr>
              <w:rPr>
                <w:rFonts w:ascii="Arial" w:hAnsi="Arial" w:cs="Arial"/>
                <w:sz w:val="20"/>
                <w:szCs w:val="20"/>
              </w:rPr>
            </w:pPr>
            <w:r w:rsidRPr="00266B0A">
              <w:rPr>
                <w:rFonts w:ascii="Arial" w:hAnsi="Arial" w:cs="Arial"/>
                <w:sz w:val="20"/>
                <w:szCs w:val="20"/>
              </w:rPr>
              <w:t xml:space="preserve">Upon receipt of a let application the </w:t>
            </w:r>
            <w:r w:rsidR="00591C23">
              <w:rPr>
                <w:rFonts w:ascii="Arial" w:hAnsi="Arial" w:cs="Arial"/>
                <w:sz w:val="20"/>
                <w:szCs w:val="20"/>
              </w:rPr>
              <w:t>Sports Club</w:t>
            </w:r>
            <w:r w:rsidRPr="00266B0A">
              <w:rPr>
                <w:rFonts w:ascii="Arial" w:hAnsi="Arial" w:cs="Arial"/>
                <w:sz w:val="20"/>
                <w:szCs w:val="20"/>
              </w:rPr>
              <w:t xml:space="preserve"> shall check the availabi</w:t>
            </w:r>
            <w:r w:rsidR="00FB5A45">
              <w:rPr>
                <w:rFonts w:ascii="Arial" w:hAnsi="Arial" w:cs="Arial"/>
                <w:sz w:val="20"/>
                <w:szCs w:val="20"/>
              </w:rPr>
              <w:t>lity of the facility</w:t>
            </w:r>
            <w:r w:rsidRPr="00266B0A">
              <w:rPr>
                <w:rFonts w:ascii="Arial" w:hAnsi="Arial" w:cs="Arial"/>
                <w:sz w:val="20"/>
                <w:szCs w:val="20"/>
              </w:rPr>
              <w:t xml:space="preserve">.  Should the </w:t>
            </w:r>
            <w:r w:rsidR="00FB5A45">
              <w:rPr>
                <w:rFonts w:ascii="Arial" w:hAnsi="Arial" w:cs="Arial"/>
                <w:sz w:val="20"/>
                <w:szCs w:val="20"/>
              </w:rPr>
              <w:t>facility</w:t>
            </w:r>
            <w:r w:rsidRPr="00266B0A">
              <w:rPr>
                <w:rFonts w:ascii="Arial" w:hAnsi="Arial" w:cs="Arial"/>
                <w:sz w:val="20"/>
                <w:szCs w:val="20"/>
              </w:rPr>
              <w:t xml:space="preserve">, date or time be unavailable the </w:t>
            </w:r>
            <w:r w:rsidR="00513A1D">
              <w:rPr>
                <w:rFonts w:ascii="Arial" w:hAnsi="Arial" w:cs="Arial"/>
                <w:sz w:val="20"/>
                <w:szCs w:val="20"/>
              </w:rPr>
              <w:t>administrator</w:t>
            </w:r>
            <w:r w:rsidR="00513A1D" w:rsidRPr="00266B0A">
              <w:rPr>
                <w:rFonts w:ascii="Arial" w:hAnsi="Arial" w:cs="Arial"/>
                <w:sz w:val="20"/>
                <w:szCs w:val="20"/>
              </w:rPr>
              <w:t xml:space="preserve"> </w:t>
            </w:r>
            <w:r w:rsidRPr="00266B0A">
              <w:rPr>
                <w:rFonts w:ascii="Arial" w:hAnsi="Arial" w:cs="Arial"/>
                <w:sz w:val="20"/>
                <w:szCs w:val="20"/>
              </w:rPr>
              <w:t xml:space="preserve">shall contact the customer.  If available the </w:t>
            </w:r>
            <w:r w:rsidR="00513A1D">
              <w:rPr>
                <w:rFonts w:ascii="Arial" w:hAnsi="Arial" w:cs="Arial"/>
                <w:sz w:val="20"/>
                <w:szCs w:val="20"/>
              </w:rPr>
              <w:t>administrator</w:t>
            </w:r>
            <w:r w:rsidR="00513A1D" w:rsidRPr="00266B0A">
              <w:rPr>
                <w:rFonts w:ascii="Arial" w:hAnsi="Arial" w:cs="Arial"/>
                <w:sz w:val="20"/>
                <w:szCs w:val="20"/>
              </w:rPr>
              <w:t xml:space="preserve"> </w:t>
            </w:r>
            <w:r w:rsidRPr="00266B0A">
              <w:rPr>
                <w:rFonts w:ascii="Arial" w:hAnsi="Arial" w:cs="Arial"/>
                <w:sz w:val="20"/>
                <w:szCs w:val="20"/>
              </w:rPr>
              <w:t>will process the let application and send the customer a confirmation letter.  This letter is not the bill.  Invoices shall be sent to the customer at the end of the appropriate billing period. No lets can be confirmed over the phone.</w:t>
            </w:r>
          </w:p>
          <w:p w:rsidR="00266B0A" w:rsidRPr="00266B0A" w:rsidRDefault="00266B0A" w:rsidP="00266B0A">
            <w:pPr>
              <w:numPr>
                <w:ilvl w:val="0"/>
                <w:numId w:val="3"/>
              </w:numPr>
              <w:rPr>
                <w:rFonts w:ascii="Arial" w:hAnsi="Arial" w:cs="Arial"/>
                <w:sz w:val="20"/>
                <w:szCs w:val="20"/>
              </w:rPr>
            </w:pPr>
            <w:r w:rsidRPr="00266B0A">
              <w:rPr>
                <w:rFonts w:ascii="Arial" w:hAnsi="Arial" w:cs="Arial"/>
                <w:sz w:val="20"/>
                <w:szCs w:val="20"/>
              </w:rPr>
              <w:t xml:space="preserve">A reserve list policy may be applied to spaces for which there is high demand. </w:t>
            </w:r>
          </w:p>
          <w:p w:rsidR="00266B0A" w:rsidRDefault="00266B0A" w:rsidP="00266B0A">
            <w:pPr>
              <w:ind w:left="360"/>
              <w:rPr>
                <w:rFonts w:ascii="Arial" w:hAnsi="Arial" w:cs="Arial"/>
                <w:sz w:val="20"/>
                <w:szCs w:val="20"/>
              </w:rPr>
            </w:pPr>
            <w:r>
              <w:rPr>
                <w:rFonts w:ascii="Arial" w:hAnsi="Arial" w:cs="Arial"/>
                <w:sz w:val="20"/>
                <w:szCs w:val="20"/>
              </w:rPr>
              <w:t xml:space="preserve">      </w:t>
            </w:r>
            <w:r w:rsidRPr="00266B0A">
              <w:rPr>
                <w:rFonts w:ascii="Arial" w:hAnsi="Arial" w:cs="Arial"/>
                <w:sz w:val="20"/>
                <w:szCs w:val="20"/>
              </w:rPr>
              <w:t xml:space="preserve">Unless permission is explicitly granted a let does not include the use of </w:t>
            </w:r>
            <w:r w:rsidR="00591C23">
              <w:rPr>
                <w:rFonts w:ascii="Arial" w:hAnsi="Arial" w:cs="Arial"/>
                <w:sz w:val="20"/>
                <w:szCs w:val="20"/>
              </w:rPr>
              <w:t>Sports Club</w:t>
            </w:r>
          </w:p>
          <w:p w:rsidR="00266B0A" w:rsidRPr="00C635FA" w:rsidRDefault="00266B0A" w:rsidP="00266B0A">
            <w:pPr>
              <w:ind w:left="360"/>
              <w:rPr>
                <w:rFonts w:ascii="Gill Sans MT" w:hAnsi="Gill Sans MT"/>
                <w:b/>
              </w:rPr>
            </w:pPr>
            <w:r>
              <w:rPr>
                <w:rFonts w:ascii="Arial" w:hAnsi="Arial" w:cs="Arial"/>
                <w:sz w:val="20"/>
                <w:szCs w:val="20"/>
              </w:rPr>
              <w:t xml:space="preserve">     </w:t>
            </w:r>
            <w:r w:rsidRPr="00266B0A">
              <w:rPr>
                <w:rFonts w:ascii="Arial" w:hAnsi="Arial" w:cs="Arial"/>
                <w:sz w:val="20"/>
                <w:szCs w:val="20"/>
              </w:rPr>
              <w:t xml:space="preserve"> equipment, storage or the use of kitchens.</w:t>
            </w:r>
            <w:r w:rsidRPr="00C635FA">
              <w:rPr>
                <w:rFonts w:ascii="Gill Sans MT" w:hAnsi="Gill Sans MT"/>
                <w:sz w:val="20"/>
                <w:szCs w:val="20"/>
              </w:rPr>
              <w:t xml:space="preserve">  </w:t>
            </w:r>
          </w:p>
        </w:tc>
      </w:tr>
      <w:tr w:rsidR="00266B0A">
        <w:tc>
          <w:tcPr>
            <w:tcW w:w="8528" w:type="dxa"/>
            <w:shd w:val="clear" w:color="auto" w:fill="E0E0E0"/>
          </w:tcPr>
          <w:p w:rsidR="001B299B" w:rsidRDefault="001B299B" w:rsidP="00266B0A">
            <w:pPr>
              <w:rPr>
                <w:rFonts w:ascii="Gill Sans MT" w:hAnsi="Gill Sans MT"/>
                <w:b/>
              </w:rPr>
            </w:pPr>
          </w:p>
          <w:p w:rsidR="00266B0A" w:rsidRPr="00266B0A" w:rsidRDefault="00266B0A" w:rsidP="00266B0A">
            <w:pPr>
              <w:rPr>
                <w:rFonts w:ascii="Arial" w:hAnsi="Arial" w:cs="Arial"/>
                <w:sz w:val="20"/>
                <w:szCs w:val="20"/>
              </w:rPr>
            </w:pPr>
            <w:r w:rsidRPr="00C635FA">
              <w:rPr>
                <w:rFonts w:ascii="Gill Sans MT" w:hAnsi="Gill Sans MT"/>
                <w:b/>
              </w:rPr>
              <w:t>Child Protection Requirements</w:t>
            </w:r>
          </w:p>
        </w:tc>
      </w:tr>
      <w:tr w:rsidR="00266B0A">
        <w:tc>
          <w:tcPr>
            <w:tcW w:w="8528" w:type="dxa"/>
          </w:tcPr>
          <w:p w:rsidR="00FB5A45" w:rsidRDefault="00FB5A45" w:rsidP="00FB5A45">
            <w:pPr>
              <w:ind w:left="360"/>
              <w:rPr>
                <w:rFonts w:ascii="Arial" w:hAnsi="Arial" w:cs="Arial"/>
                <w:sz w:val="20"/>
                <w:szCs w:val="20"/>
              </w:rPr>
            </w:pPr>
          </w:p>
          <w:p w:rsidR="00266B0A" w:rsidRPr="00513A1D" w:rsidRDefault="00591C23" w:rsidP="00266B0A">
            <w:pPr>
              <w:numPr>
                <w:ilvl w:val="0"/>
                <w:numId w:val="4"/>
              </w:num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Inch</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xml:space="preserve"> </w:t>
            </w:r>
            <w:r w:rsidR="00513A1D">
              <w:rPr>
                <w:rFonts w:ascii="Arial" w:hAnsi="Arial" w:cs="Arial"/>
                <w:sz w:val="20"/>
                <w:szCs w:val="20"/>
              </w:rPr>
              <w:t>Community</w:t>
            </w:r>
            <w:r w:rsidR="00266B0A" w:rsidRPr="00266B0A">
              <w:rPr>
                <w:rFonts w:ascii="Arial" w:hAnsi="Arial" w:cs="Arial"/>
                <w:sz w:val="20"/>
                <w:szCs w:val="20"/>
              </w:rPr>
              <w:t xml:space="preserve"> </w:t>
            </w:r>
            <w:r>
              <w:rPr>
                <w:rFonts w:ascii="Arial" w:hAnsi="Arial" w:cs="Arial"/>
                <w:sz w:val="20"/>
                <w:szCs w:val="20"/>
              </w:rPr>
              <w:t>Sports Club</w:t>
            </w:r>
            <w:r w:rsidR="00FB5A45">
              <w:rPr>
                <w:rFonts w:ascii="Arial" w:hAnsi="Arial" w:cs="Arial"/>
                <w:sz w:val="20"/>
                <w:szCs w:val="20"/>
              </w:rPr>
              <w:t xml:space="preserve"> Child Protection Policy</w:t>
            </w:r>
            <w:r w:rsidR="00266B0A" w:rsidRPr="00266B0A">
              <w:rPr>
                <w:rFonts w:ascii="Arial" w:hAnsi="Arial" w:cs="Arial"/>
                <w:sz w:val="20"/>
                <w:szCs w:val="20"/>
              </w:rPr>
              <w:t xml:space="preserve"> sets out the requirements for customers that run activities in the </w:t>
            </w:r>
            <w:r>
              <w:rPr>
                <w:rFonts w:ascii="Arial" w:hAnsi="Arial" w:cs="Arial"/>
                <w:sz w:val="20"/>
                <w:szCs w:val="20"/>
              </w:rPr>
              <w:t>Sports Club</w:t>
            </w:r>
            <w:r w:rsidR="00266B0A" w:rsidRPr="00266B0A">
              <w:rPr>
                <w:rFonts w:ascii="Arial" w:hAnsi="Arial" w:cs="Arial"/>
                <w:sz w:val="20"/>
                <w:szCs w:val="20"/>
              </w:rPr>
              <w:t xml:space="preserve"> facilities. </w:t>
            </w:r>
            <w:r w:rsidR="00266B0A" w:rsidRPr="00513A1D">
              <w:rPr>
                <w:rFonts w:ascii="Arial" w:hAnsi="Arial" w:cs="Arial"/>
                <w:sz w:val="20"/>
                <w:szCs w:val="20"/>
              </w:rPr>
              <w:t xml:space="preserve">This policy is available from the </w:t>
            </w:r>
            <w:r w:rsidR="00513A1D" w:rsidRPr="00513A1D">
              <w:rPr>
                <w:rFonts w:ascii="Arial" w:hAnsi="Arial" w:cs="Arial"/>
                <w:sz w:val="20"/>
                <w:szCs w:val="20"/>
              </w:rPr>
              <w:t>administrator</w:t>
            </w:r>
          </w:p>
          <w:p w:rsidR="00266B0A" w:rsidRPr="00266B0A" w:rsidRDefault="00266B0A" w:rsidP="00266B0A">
            <w:pPr>
              <w:numPr>
                <w:ilvl w:val="0"/>
                <w:numId w:val="4"/>
              </w:numPr>
              <w:rPr>
                <w:rFonts w:ascii="Arial" w:hAnsi="Arial" w:cs="Arial"/>
                <w:sz w:val="20"/>
                <w:szCs w:val="20"/>
              </w:rPr>
            </w:pPr>
            <w:r w:rsidRPr="00266B0A">
              <w:rPr>
                <w:rFonts w:ascii="Arial" w:hAnsi="Arial" w:cs="Arial"/>
                <w:sz w:val="20"/>
                <w:szCs w:val="20"/>
              </w:rPr>
              <w:t xml:space="preserve">The policy makes it clear that the legal responsibility for ensuring the safety and wellbeing of children (under 18 years) that attend the </w:t>
            </w:r>
            <w:r w:rsidR="00591C23">
              <w:rPr>
                <w:rFonts w:ascii="Arial" w:hAnsi="Arial" w:cs="Arial"/>
                <w:sz w:val="20"/>
                <w:szCs w:val="20"/>
              </w:rPr>
              <w:t>Sports Club</w:t>
            </w:r>
            <w:r w:rsidRPr="00266B0A">
              <w:rPr>
                <w:rFonts w:ascii="Arial" w:hAnsi="Arial" w:cs="Arial"/>
                <w:sz w:val="20"/>
                <w:szCs w:val="20"/>
              </w:rPr>
              <w:t xml:space="preserve"> rests with the individual or organisation that organises the let.  The responsibility does not rest with the </w:t>
            </w:r>
            <w:r w:rsidR="00591C23">
              <w:rPr>
                <w:rFonts w:ascii="Arial" w:hAnsi="Arial" w:cs="Arial"/>
                <w:sz w:val="20"/>
                <w:szCs w:val="20"/>
              </w:rPr>
              <w:t>Sports Club</w:t>
            </w:r>
            <w:r w:rsidRPr="00266B0A">
              <w:rPr>
                <w:rFonts w:ascii="Arial" w:hAnsi="Arial" w:cs="Arial"/>
                <w:sz w:val="20"/>
                <w:szCs w:val="20"/>
              </w:rPr>
              <w:t>.</w:t>
            </w:r>
          </w:p>
          <w:p w:rsidR="00266B0A" w:rsidRPr="00266B0A" w:rsidRDefault="00266B0A" w:rsidP="00266B0A">
            <w:pPr>
              <w:numPr>
                <w:ilvl w:val="0"/>
                <w:numId w:val="4"/>
              </w:numPr>
              <w:rPr>
                <w:rFonts w:ascii="Arial" w:hAnsi="Arial" w:cs="Arial"/>
                <w:sz w:val="20"/>
                <w:szCs w:val="20"/>
              </w:rPr>
            </w:pPr>
            <w:r w:rsidRPr="00266B0A">
              <w:rPr>
                <w:rFonts w:ascii="Arial" w:hAnsi="Arial" w:cs="Arial"/>
                <w:sz w:val="20"/>
                <w:szCs w:val="20"/>
              </w:rPr>
              <w:t xml:space="preserve">In applying for and signing the let application form the customer acknowledges this responsibility and confirms that they adhere to best practice in relation to child protection.  </w:t>
            </w:r>
          </w:p>
          <w:p w:rsidR="00FB5A45" w:rsidRDefault="00266B0A" w:rsidP="00266B0A">
            <w:pPr>
              <w:numPr>
                <w:ilvl w:val="0"/>
                <w:numId w:val="4"/>
              </w:numPr>
              <w:rPr>
                <w:rFonts w:ascii="Arial" w:hAnsi="Arial" w:cs="Arial"/>
                <w:sz w:val="20"/>
                <w:szCs w:val="20"/>
              </w:rPr>
            </w:pPr>
            <w:r w:rsidRPr="00266B0A">
              <w:rPr>
                <w:rFonts w:ascii="Arial" w:hAnsi="Arial" w:cs="Arial"/>
                <w:sz w:val="20"/>
                <w:szCs w:val="20"/>
              </w:rPr>
              <w:t xml:space="preserve">Compliance with these child protection responsibilities will require an organisation to have a child protection policy; suitable recruitment and selection procedures for staff and volunteers and registration with an appropriate Child Protection Body: these are the Central Registered Body for Scotland (CRBS); Disclosure Scotland; or an umbrella body registered to CRBS or Disclosure Scotland.  </w:t>
            </w:r>
          </w:p>
          <w:p w:rsidR="00266B0A" w:rsidRPr="00266B0A" w:rsidRDefault="00266B0A" w:rsidP="00266B0A">
            <w:pPr>
              <w:numPr>
                <w:ilvl w:val="0"/>
                <w:numId w:val="4"/>
              </w:numPr>
              <w:rPr>
                <w:rFonts w:ascii="Arial" w:hAnsi="Arial" w:cs="Arial"/>
                <w:sz w:val="20"/>
                <w:szCs w:val="20"/>
              </w:rPr>
            </w:pPr>
            <w:r w:rsidRPr="00266B0A">
              <w:rPr>
                <w:rFonts w:ascii="Arial" w:hAnsi="Arial" w:cs="Arial"/>
                <w:sz w:val="20"/>
                <w:szCs w:val="20"/>
              </w:rPr>
              <w:t xml:space="preserve">Customers that work with children must inform the </w:t>
            </w:r>
            <w:r w:rsidR="00513A1D">
              <w:rPr>
                <w:rFonts w:ascii="Arial" w:hAnsi="Arial" w:cs="Arial"/>
                <w:sz w:val="20"/>
                <w:szCs w:val="20"/>
              </w:rPr>
              <w:t>administrator</w:t>
            </w:r>
            <w:r w:rsidR="00513A1D" w:rsidRPr="00266B0A">
              <w:rPr>
                <w:rFonts w:ascii="Arial" w:hAnsi="Arial" w:cs="Arial"/>
                <w:sz w:val="20"/>
                <w:szCs w:val="20"/>
              </w:rPr>
              <w:t xml:space="preserve"> </w:t>
            </w:r>
            <w:r w:rsidRPr="00266B0A">
              <w:rPr>
                <w:rFonts w:ascii="Arial" w:hAnsi="Arial" w:cs="Arial"/>
                <w:sz w:val="20"/>
                <w:szCs w:val="20"/>
              </w:rPr>
              <w:t xml:space="preserve">at the time of applying for a let, which Child Protection Body they are registered with. </w:t>
            </w:r>
          </w:p>
          <w:p w:rsidR="00266B0A" w:rsidRPr="00C635FA" w:rsidRDefault="00266B0A" w:rsidP="00266B0A">
            <w:pPr>
              <w:ind w:left="360"/>
              <w:rPr>
                <w:rFonts w:ascii="Gill Sans MT" w:hAnsi="Gill Sans MT"/>
                <w:b/>
              </w:rPr>
            </w:pPr>
          </w:p>
        </w:tc>
      </w:tr>
      <w:tr w:rsidR="00266B0A">
        <w:tc>
          <w:tcPr>
            <w:tcW w:w="8528" w:type="dxa"/>
            <w:shd w:val="clear" w:color="auto" w:fill="E0E0E0"/>
          </w:tcPr>
          <w:p w:rsidR="001B299B" w:rsidRDefault="001B299B" w:rsidP="00266B0A">
            <w:pPr>
              <w:rPr>
                <w:rFonts w:ascii="Gill Sans MT" w:hAnsi="Gill Sans MT"/>
                <w:b/>
              </w:rPr>
            </w:pPr>
          </w:p>
          <w:p w:rsidR="00266B0A" w:rsidRPr="00266B0A" w:rsidRDefault="00266B0A" w:rsidP="00266B0A">
            <w:pPr>
              <w:rPr>
                <w:rFonts w:ascii="Arial" w:hAnsi="Arial" w:cs="Arial"/>
                <w:sz w:val="20"/>
                <w:szCs w:val="20"/>
              </w:rPr>
            </w:pPr>
            <w:r w:rsidRPr="00C635FA">
              <w:rPr>
                <w:rFonts w:ascii="Gill Sans MT" w:hAnsi="Gill Sans MT"/>
                <w:b/>
              </w:rPr>
              <w:t>How to get help</w:t>
            </w:r>
          </w:p>
        </w:tc>
      </w:tr>
      <w:tr w:rsidR="00266B0A">
        <w:tc>
          <w:tcPr>
            <w:tcW w:w="8528" w:type="dxa"/>
          </w:tcPr>
          <w:p w:rsidR="00FB5A45" w:rsidRDefault="00FB5A45" w:rsidP="00266B0A">
            <w:pPr>
              <w:rPr>
                <w:rFonts w:ascii="Arial" w:hAnsi="Arial" w:cs="Arial"/>
                <w:sz w:val="20"/>
                <w:szCs w:val="20"/>
              </w:rPr>
            </w:pPr>
          </w:p>
          <w:p w:rsidR="00266B0A" w:rsidRDefault="00266B0A" w:rsidP="00266B0A">
            <w:pPr>
              <w:rPr>
                <w:rFonts w:ascii="Arial" w:hAnsi="Arial" w:cs="Arial"/>
                <w:sz w:val="20"/>
                <w:szCs w:val="20"/>
              </w:rPr>
            </w:pPr>
            <w:r w:rsidRPr="00266B0A">
              <w:rPr>
                <w:rFonts w:ascii="Arial" w:hAnsi="Arial" w:cs="Arial"/>
                <w:sz w:val="20"/>
                <w:szCs w:val="20"/>
              </w:rPr>
              <w:t xml:space="preserve">The team in the </w:t>
            </w:r>
            <w:r w:rsidR="00591C23">
              <w:rPr>
                <w:rFonts w:ascii="Arial" w:hAnsi="Arial" w:cs="Arial"/>
                <w:sz w:val="20"/>
                <w:szCs w:val="20"/>
              </w:rPr>
              <w:t>Sports Club</w:t>
            </w:r>
            <w:r w:rsidRPr="00266B0A">
              <w:rPr>
                <w:rFonts w:ascii="Arial" w:hAnsi="Arial" w:cs="Arial"/>
                <w:sz w:val="20"/>
                <w:szCs w:val="20"/>
              </w:rPr>
              <w:t xml:space="preserve"> are here to help you with any questions you may have about the </w:t>
            </w:r>
            <w:r w:rsidR="00591C23">
              <w:rPr>
                <w:rFonts w:ascii="Arial" w:hAnsi="Arial" w:cs="Arial"/>
                <w:sz w:val="20"/>
                <w:szCs w:val="20"/>
              </w:rPr>
              <w:t>Sports Club</w:t>
            </w:r>
            <w:r w:rsidRPr="00266B0A">
              <w:rPr>
                <w:rFonts w:ascii="Arial" w:hAnsi="Arial" w:cs="Arial"/>
                <w:sz w:val="20"/>
                <w:szCs w:val="20"/>
              </w:rPr>
              <w:t xml:space="preserve"> letting.</w:t>
            </w:r>
          </w:p>
          <w:p w:rsidR="0032429E" w:rsidRDefault="0032429E" w:rsidP="00266B0A">
            <w:pPr>
              <w:rPr>
                <w:rFonts w:ascii="Arial" w:hAnsi="Arial" w:cs="Arial"/>
                <w:sz w:val="20"/>
                <w:szCs w:val="20"/>
              </w:rPr>
            </w:pPr>
          </w:p>
          <w:p w:rsidR="0032429E" w:rsidRPr="00266B0A" w:rsidRDefault="0032429E" w:rsidP="00266B0A">
            <w:pPr>
              <w:rPr>
                <w:rFonts w:ascii="Arial" w:hAnsi="Arial" w:cs="Arial"/>
                <w:sz w:val="20"/>
                <w:szCs w:val="20"/>
              </w:rPr>
            </w:pPr>
            <w:r>
              <w:rPr>
                <w:rFonts w:ascii="Arial" w:hAnsi="Arial" w:cs="Arial"/>
                <w:sz w:val="20"/>
                <w:szCs w:val="20"/>
              </w:rPr>
              <w:t>0131 664 3511</w:t>
            </w:r>
          </w:p>
          <w:p w:rsidR="00266B0A" w:rsidRPr="00266B0A" w:rsidRDefault="00266B0A" w:rsidP="00FB5A45">
            <w:pPr>
              <w:ind w:left="360"/>
              <w:rPr>
                <w:rFonts w:ascii="Arial" w:hAnsi="Arial" w:cs="Arial"/>
                <w:sz w:val="20"/>
                <w:szCs w:val="20"/>
              </w:rPr>
            </w:pPr>
          </w:p>
        </w:tc>
      </w:tr>
    </w:tbl>
    <w:p w:rsidR="00107730" w:rsidRDefault="00107730" w:rsidP="00107730">
      <w:pPr>
        <w:pStyle w:val="Footer"/>
        <w:rPr>
          <w:rFonts w:ascii="Arial" w:hAnsi="Arial" w:cs="Arial"/>
          <w:b/>
          <w:color w:val="000080"/>
          <w:sz w:val="20"/>
          <w:szCs w:val="20"/>
        </w:rPr>
      </w:pPr>
    </w:p>
    <w:p w:rsidR="00107730" w:rsidRDefault="00107730" w:rsidP="00107730">
      <w:pPr>
        <w:pStyle w:val="Footer"/>
        <w:rPr>
          <w:rFonts w:ascii="Arial" w:hAnsi="Arial" w:cs="Arial"/>
          <w:b/>
          <w:color w:val="000080"/>
          <w:sz w:val="20"/>
          <w:szCs w:val="20"/>
        </w:rPr>
      </w:pPr>
    </w:p>
    <w:p w:rsidR="00107730" w:rsidRDefault="00107730" w:rsidP="00107730">
      <w:pPr>
        <w:pStyle w:val="Footer"/>
        <w:rPr>
          <w:rFonts w:ascii="Arial" w:hAnsi="Arial" w:cs="Arial"/>
          <w:b/>
          <w:color w:val="000080"/>
          <w:sz w:val="20"/>
          <w:szCs w:val="20"/>
        </w:rPr>
      </w:pPr>
    </w:p>
    <w:p w:rsidR="00FB5A45" w:rsidRDefault="00FB5A45" w:rsidP="00107730">
      <w:pPr>
        <w:pStyle w:val="Footer"/>
        <w:rPr>
          <w:rFonts w:ascii="Arial" w:hAnsi="Arial" w:cs="Arial"/>
          <w:b/>
          <w:color w:val="000080"/>
          <w:sz w:val="20"/>
          <w:szCs w:val="20"/>
        </w:rPr>
      </w:pPr>
    </w:p>
    <w:p w:rsidR="001B299B" w:rsidRPr="00960D5A" w:rsidRDefault="00960D5A" w:rsidP="001B299B">
      <w:pPr>
        <w:jc w:val="center"/>
        <w:rPr>
          <w:rFonts w:ascii="Gill Sans MT" w:hAnsi="Gill Sans MT"/>
          <w:b/>
          <w:sz w:val="20"/>
          <w:szCs w:val="20"/>
        </w:rPr>
      </w:pPr>
      <w:r w:rsidRPr="00960D5A">
        <w:rPr>
          <w:rFonts w:ascii="Gill Sans MT" w:hAnsi="Gill Sans MT"/>
          <w:b/>
          <w:sz w:val="20"/>
          <w:szCs w:val="20"/>
        </w:rPr>
        <w:t>Inch Park Community Sports Club</w:t>
      </w:r>
    </w:p>
    <w:p w:rsidR="003F24B7" w:rsidRDefault="003F24B7" w:rsidP="001B299B"/>
    <w:sectPr w:rsidR="003F24B7" w:rsidSect="002A51CD">
      <w:pgSz w:w="11906" w:h="16838"/>
      <w:pgMar w:top="1440" w:right="1797" w:bottom="1440" w:left="1797" w:header="720" w:footer="720" w:gutter="0"/>
      <w:cols w:space="4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DD" w:rsidRDefault="00257BDD" w:rsidP="001D20F2">
      <w:r>
        <w:separator/>
      </w:r>
    </w:p>
  </w:endnote>
  <w:endnote w:type="continuationSeparator" w:id="0">
    <w:p w:rsidR="00257BDD" w:rsidRDefault="00257BDD" w:rsidP="001D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DD" w:rsidRDefault="00257BDD" w:rsidP="001D20F2">
      <w:r>
        <w:separator/>
      </w:r>
    </w:p>
  </w:footnote>
  <w:footnote w:type="continuationSeparator" w:id="0">
    <w:p w:rsidR="00257BDD" w:rsidRDefault="00257BDD" w:rsidP="001D2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1DB0"/>
    <w:multiLevelType w:val="hybridMultilevel"/>
    <w:tmpl w:val="2EE200C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D8F3B7A"/>
    <w:multiLevelType w:val="hybridMultilevel"/>
    <w:tmpl w:val="FF423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17F35AB"/>
    <w:multiLevelType w:val="hybridMultilevel"/>
    <w:tmpl w:val="333AB0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3AA2084"/>
    <w:multiLevelType w:val="hybridMultilevel"/>
    <w:tmpl w:val="27FC50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69622F4"/>
    <w:multiLevelType w:val="hybridMultilevel"/>
    <w:tmpl w:val="64C2F8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34"/>
    <w:rsid w:val="000C1BC9"/>
    <w:rsid w:val="00107730"/>
    <w:rsid w:val="001B299B"/>
    <w:rsid w:val="001B5076"/>
    <w:rsid w:val="00257BDD"/>
    <w:rsid w:val="00266B0A"/>
    <w:rsid w:val="002A51CD"/>
    <w:rsid w:val="0032429E"/>
    <w:rsid w:val="003361D0"/>
    <w:rsid w:val="0036365C"/>
    <w:rsid w:val="003F24B7"/>
    <w:rsid w:val="00460625"/>
    <w:rsid w:val="004B1C34"/>
    <w:rsid w:val="00513A1D"/>
    <w:rsid w:val="00540E44"/>
    <w:rsid w:val="005740BE"/>
    <w:rsid w:val="00591C23"/>
    <w:rsid w:val="0059343D"/>
    <w:rsid w:val="005E63AD"/>
    <w:rsid w:val="006C50B0"/>
    <w:rsid w:val="00781E90"/>
    <w:rsid w:val="00871353"/>
    <w:rsid w:val="00960D5A"/>
    <w:rsid w:val="00AF6A5A"/>
    <w:rsid w:val="00BD2390"/>
    <w:rsid w:val="00D26CCA"/>
    <w:rsid w:val="00DE302B"/>
    <w:rsid w:val="00E317EC"/>
    <w:rsid w:val="00E606EB"/>
    <w:rsid w:val="00FB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3D"/>
    <w:rPr>
      <w:sz w:val="24"/>
      <w:szCs w:val="24"/>
    </w:rPr>
  </w:style>
  <w:style w:type="paragraph" w:styleId="Heading1">
    <w:name w:val="heading 1"/>
    <w:basedOn w:val="Normal"/>
    <w:next w:val="Normal"/>
    <w:qFormat/>
    <w:rsid w:val="00AF6A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BodyText">
    <w:name w:val="Style1 Body Text"/>
    <w:basedOn w:val="Normal"/>
    <w:rsid w:val="00AF6A5A"/>
    <w:rPr>
      <w:rFonts w:ascii="Arial" w:hAnsi="Arial" w:cs="Arial"/>
    </w:rPr>
  </w:style>
  <w:style w:type="paragraph" w:customStyle="1" w:styleId="StyleHeading114ptNotBoldBlue">
    <w:name w:val="Style Heading 1 + 14 pt Not Bold Blue"/>
    <w:basedOn w:val="Heading1"/>
    <w:rsid w:val="00AF6A5A"/>
    <w:rPr>
      <w:bCs w:val="0"/>
      <w:color w:val="0000FF"/>
      <w:sz w:val="28"/>
    </w:rPr>
  </w:style>
  <w:style w:type="paragraph" w:customStyle="1" w:styleId="MainText">
    <w:name w:val="Main Text"/>
    <w:basedOn w:val="Normal"/>
    <w:rsid w:val="00AF6A5A"/>
    <w:pPr>
      <w:jc w:val="both"/>
    </w:pPr>
    <w:rPr>
      <w:rFonts w:ascii="Arial" w:hAnsi="Arial"/>
      <w:sz w:val="20"/>
    </w:rPr>
  </w:style>
  <w:style w:type="paragraph" w:customStyle="1" w:styleId="Style1">
    <w:name w:val="Style1"/>
    <w:basedOn w:val="MainText"/>
    <w:autoRedefine/>
    <w:rsid w:val="003F24B7"/>
  </w:style>
  <w:style w:type="paragraph" w:customStyle="1" w:styleId="MainHeadings">
    <w:name w:val="Main Headings"/>
    <w:basedOn w:val="Normal"/>
    <w:rsid w:val="00AF6A5A"/>
    <w:pPr>
      <w:keepNext/>
      <w:spacing w:before="240" w:after="60"/>
      <w:outlineLvl w:val="0"/>
    </w:pPr>
    <w:rPr>
      <w:rFonts w:ascii="Arial" w:hAnsi="Arial" w:cs="Arial"/>
      <w:bCs/>
      <w:color w:val="0000FF"/>
      <w:kern w:val="32"/>
      <w:sz w:val="28"/>
      <w:szCs w:val="32"/>
    </w:rPr>
  </w:style>
  <w:style w:type="table" w:styleId="TableGrid">
    <w:name w:val="Table Grid"/>
    <w:basedOn w:val="TableNormal"/>
    <w:rsid w:val="0059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07730"/>
    <w:pPr>
      <w:tabs>
        <w:tab w:val="center" w:pos="4320"/>
        <w:tab w:val="right" w:pos="8640"/>
      </w:tabs>
    </w:pPr>
  </w:style>
  <w:style w:type="paragraph" w:styleId="Footer">
    <w:name w:val="footer"/>
    <w:basedOn w:val="Normal"/>
    <w:rsid w:val="00107730"/>
    <w:pPr>
      <w:tabs>
        <w:tab w:val="center" w:pos="4320"/>
        <w:tab w:val="right" w:pos="8640"/>
      </w:tabs>
    </w:pPr>
  </w:style>
  <w:style w:type="paragraph" w:styleId="BalloonText">
    <w:name w:val="Balloon Text"/>
    <w:basedOn w:val="Normal"/>
    <w:semiHidden/>
    <w:rsid w:val="001B5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3D"/>
    <w:rPr>
      <w:sz w:val="24"/>
      <w:szCs w:val="24"/>
    </w:rPr>
  </w:style>
  <w:style w:type="paragraph" w:styleId="Heading1">
    <w:name w:val="heading 1"/>
    <w:basedOn w:val="Normal"/>
    <w:next w:val="Normal"/>
    <w:qFormat/>
    <w:rsid w:val="00AF6A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BodyText">
    <w:name w:val="Style1 Body Text"/>
    <w:basedOn w:val="Normal"/>
    <w:rsid w:val="00AF6A5A"/>
    <w:rPr>
      <w:rFonts w:ascii="Arial" w:hAnsi="Arial" w:cs="Arial"/>
    </w:rPr>
  </w:style>
  <w:style w:type="paragraph" w:customStyle="1" w:styleId="StyleHeading114ptNotBoldBlue">
    <w:name w:val="Style Heading 1 + 14 pt Not Bold Blue"/>
    <w:basedOn w:val="Heading1"/>
    <w:rsid w:val="00AF6A5A"/>
    <w:rPr>
      <w:bCs w:val="0"/>
      <w:color w:val="0000FF"/>
      <w:sz w:val="28"/>
    </w:rPr>
  </w:style>
  <w:style w:type="paragraph" w:customStyle="1" w:styleId="MainText">
    <w:name w:val="Main Text"/>
    <w:basedOn w:val="Normal"/>
    <w:rsid w:val="00AF6A5A"/>
    <w:pPr>
      <w:jc w:val="both"/>
    </w:pPr>
    <w:rPr>
      <w:rFonts w:ascii="Arial" w:hAnsi="Arial"/>
      <w:sz w:val="20"/>
    </w:rPr>
  </w:style>
  <w:style w:type="paragraph" w:customStyle="1" w:styleId="Style1">
    <w:name w:val="Style1"/>
    <w:basedOn w:val="MainText"/>
    <w:autoRedefine/>
    <w:rsid w:val="003F24B7"/>
  </w:style>
  <w:style w:type="paragraph" w:customStyle="1" w:styleId="MainHeadings">
    <w:name w:val="Main Headings"/>
    <w:basedOn w:val="Normal"/>
    <w:rsid w:val="00AF6A5A"/>
    <w:pPr>
      <w:keepNext/>
      <w:spacing w:before="240" w:after="60"/>
      <w:outlineLvl w:val="0"/>
    </w:pPr>
    <w:rPr>
      <w:rFonts w:ascii="Arial" w:hAnsi="Arial" w:cs="Arial"/>
      <w:bCs/>
      <w:color w:val="0000FF"/>
      <w:kern w:val="32"/>
      <w:sz w:val="28"/>
      <w:szCs w:val="32"/>
    </w:rPr>
  </w:style>
  <w:style w:type="table" w:styleId="TableGrid">
    <w:name w:val="Table Grid"/>
    <w:basedOn w:val="TableNormal"/>
    <w:rsid w:val="0059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07730"/>
    <w:pPr>
      <w:tabs>
        <w:tab w:val="center" w:pos="4320"/>
        <w:tab w:val="right" w:pos="8640"/>
      </w:tabs>
    </w:pPr>
  </w:style>
  <w:style w:type="paragraph" w:styleId="Footer">
    <w:name w:val="footer"/>
    <w:basedOn w:val="Normal"/>
    <w:rsid w:val="00107730"/>
    <w:pPr>
      <w:tabs>
        <w:tab w:val="center" w:pos="4320"/>
        <w:tab w:val="right" w:pos="8640"/>
      </w:tabs>
    </w:pPr>
  </w:style>
  <w:style w:type="paragraph" w:styleId="BalloonText">
    <w:name w:val="Balloon Text"/>
    <w:basedOn w:val="Normal"/>
    <w:semiHidden/>
    <w:rsid w:val="001B5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454D65D54C949AFA129C24119262D" ma:contentTypeVersion="0" ma:contentTypeDescription="Create a new document." ma:contentTypeScope="" ma:versionID="242fd22fa34ed12571fb6a665d3d1e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02B44-DEB0-4636-A099-05A06A74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87FDD4-FE7F-4453-898F-6896335A192E}">
  <ds:schemaRefs>
    <ds:schemaRef ds:uri="http://schemas.microsoft.com/sharepoint/v3/contenttype/forms"/>
  </ds:schemaRefs>
</ds:datastoreItem>
</file>

<file path=customXml/itemProps3.xml><?xml version="1.0" encoding="utf-8"?>
<ds:datastoreItem xmlns:ds="http://schemas.openxmlformats.org/officeDocument/2006/customXml" ds:itemID="{377A5267-C446-4099-AA53-D13BD19C9AA9}">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IPCSC lettings policy</vt:lpstr>
    </vt:vector>
  </TitlesOfParts>
  <Company>PMR Leisure Ltd</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IPCSC lettings policy</dc:title>
  <dc:creator>PMR Leisure Ltd</dc:creator>
  <cp:lastModifiedBy>Donald</cp:lastModifiedBy>
  <cp:revision>2</cp:revision>
  <cp:lastPrinted>2009-08-07T12:18:00Z</cp:lastPrinted>
  <dcterms:created xsi:type="dcterms:W3CDTF">2012-08-06T10:26:00Z</dcterms:created>
  <dcterms:modified xsi:type="dcterms:W3CDTF">2012-08-06T10:26:00Z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0x010100769454D65D54C949AFA129C24119262D</vt:lpwstr>
  </property>
</Properties>
</file>